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both"/>
        <w:rPr>
          <w:rFonts w:ascii="Calibri" w:hAnsi="Calibri" w:eastAsia="Calibri"/>
          <w:b/>
          <w:b/>
          <w:bCs/>
          <w:sz w:val="28"/>
          <w:szCs w:val="28"/>
          <w:u w:val="single"/>
        </w:rPr>
      </w:pPr>
      <w:r>
        <w:rPr>
          <w:rFonts w:eastAsia="Calibri" w:ascii="Calibri" w:hAnsi="Calibri"/>
          <w:b/>
          <w:bCs/>
          <w:sz w:val="28"/>
          <w:szCs w:val="28"/>
          <w:u w:val="single"/>
        </w:rPr>
        <w:t xml:space="preserve">Technické požadavky na specifikace komponent </w:t>
      </w:r>
    </w:p>
    <w:p>
      <w:pPr>
        <w:pStyle w:val="Normal"/>
        <w:spacing w:before="0" w:after="0"/>
        <w:jc w:val="both"/>
        <w:rPr>
          <w:rFonts w:ascii="Calibri" w:hAnsi="Calibri" w:eastAsia="Calibri"/>
          <w:b/>
          <w:b/>
          <w:bCs/>
          <w:sz w:val="28"/>
          <w:szCs w:val="28"/>
          <w:u w:val="single"/>
        </w:rPr>
      </w:pPr>
      <w:r>
        <w:rPr>
          <w:rFonts w:eastAsia="Calibri" w:ascii="Calibri" w:hAnsi="Calibri"/>
          <w:b/>
          <w:bCs/>
          <w:sz w:val="28"/>
          <w:szCs w:val="28"/>
          <w:u w:val="single"/>
        </w:rPr>
      </w:r>
    </w:p>
    <w:p>
      <w:pPr>
        <w:pStyle w:val="Normal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V popisu je uveden minimální rozsah technických parametrů, které zadavatel požaduje. Účastník může nabídnout zboží s parametry stejnými nebo lepšími. </w:t>
      </w:r>
    </w:p>
    <w:p>
      <w:pPr>
        <w:pStyle w:val="Normal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Jsou-li v zadávací dokumentaci uvedeny odkazy na konkrétní dodavatele nebo výrobky nebo patenty a vynálezy, užitné vzory, průmyslové vzory, ochranné známky nebo označení původu, má se vždy za to, že zadavatel umožňuje dodavateli nabídnout rovnocenné řešení. Hovoří se tak pouze z důvodu identifikace parametrů. </w:t>
      </w:r>
    </w:p>
    <w:p>
      <w:pPr>
        <w:pStyle w:val="Normal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 w:eastAsia="Calibri"/>
          <w:b/>
          <w:b/>
          <w:bCs/>
          <w:u w:val="single"/>
        </w:rPr>
      </w:pPr>
      <w:r>
        <w:rPr>
          <w:rFonts w:eastAsia="Calibri" w:ascii="Calibri" w:hAnsi="Calibri"/>
          <w:b/>
          <w:bCs/>
          <w:u w:val="single"/>
        </w:rPr>
        <w:t xml:space="preserve">Položka č. 1 z položkového rozpočtu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Tělo vyrobeno z kovu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D</w:t>
      </w:r>
      <w:r>
        <w:rPr>
          <w:rFonts w:eastAsia="Calibri" w:ascii="Calibri" w:hAnsi="Calibri"/>
        </w:rPr>
        <w:t>otykový kapacitní IPS LCD o velikosti 7"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3M pixelová kamera s automatickým osvětlením a IR senzorem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1M pixelová kamera pro zvýšení rychlosti a přesnosti rozpoznávání obličeje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G-senzor pro vyvolání poplachu v případě nedovol</w:t>
      </w:r>
      <w:r>
        <w:rPr>
          <w:rFonts w:eastAsia="Calibri" w:ascii="Calibri" w:hAnsi="Calibri"/>
        </w:rPr>
        <w:t>e</w:t>
      </w:r>
      <w:r>
        <w:rPr>
          <w:rFonts w:eastAsia="Calibri" w:ascii="Calibri" w:hAnsi="Calibri"/>
        </w:rPr>
        <w:t>né manipulace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K</w:t>
      </w:r>
      <w:r>
        <w:rPr>
          <w:rFonts w:eastAsia="Calibri" w:ascii="Calibri" w:hAnsi="Calibri"/>
        </w:rPr>
        <w:t>rytí IP65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</w:t>
      </w:r>
      <w:r>
        <w:rPr>
          <w:rFonts w:eastAsia="Calibri" w:ascii="Calibri" w:hAnsi="Calibri"/>
        </w:rPr>
        <w:t>tupeň ochrany IK06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</w:t>
      </w:r>
      <w:r>
        <w:rPr>
          <w:rFonts w:eastAsia="Calibri" w:ascii="Calibri" w:hAnsi="Calibri"/>
        </w:rPr>
        <w:t>ontáž na stěnu nebo pod omítku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I</w:t>
      </w:r>
      <w:r>
        <w:rPr>
          <w:rFonts w:eastAsia="Calibri" w:ascii="Calibri" w:hAnsi="Calibri"/>
        </w:rPr>
        <w:t>ntegrovaná čtečka otisku prstů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Č</w:t>
      </w:r>
      <w:r>
        <w:rPr>
          <w:rFonts w:eastAsia="Calibri" w:ascii="Calibri" w:hAnsi="Calibri"/>
        </w:rPr>
        <w:t>tečka RF karet: 13,56 MHz a 125 kHz, číselná klávesnice: číselný kód – PIN, rozpoznání obličeje,        NFC, BLE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Napájení: PoE IEEE802.3af nebo 12V DC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Rozhraní: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1xRJ45 10/100M Mbps Ethernet port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Bluetooth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</w:t>
      </w:r>
      <w:r>
        <w:rPr>
          <w:rFonts w:eastAsia="Calibri" w:ascii="Calibri" w:hAnsi="Calibri"/>
        </w:rPr>
        <w:t xml:space="preserve">stupní relé: 3 relé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</w:t>
      </w:r>
      <w:r>
        <w:rPr>
          <w:rFonts w:eastAsia="Calibri" w:ascii="Calibri" w:hAnsi="Calibri"/>
        </w:rPr>
        <w:t>ýstupní relé: 3 relé pro otevření dveří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</w:t>
      </w:r>
      <w:r>
        <w:rPr>
          <w:rFonts w:eastAsia="Calibri" w:ascii="Calibri" w:hAnsi="Calibri"/>
        </w:rPr>
        <w:t>amostatně ovlád</w:t>
      </w:r>
      <w:r>
        <w:rPr>
          <w:rFonts w:eastAsia="Calibri" w:ascii="Calibri" w:hAnsi="Calibri"/>
        </w:rPr>
        <w:t>a</w:t>
      </w:r>
      <w:r>
        <w:rPr>
          <w:rFonts w:eastAsia="Calibri" w:ascii="Calibri" w:hAnsi="Calibri"/>
        </w:rPr>
        <w:t>ná relé pomocí DTMF tónů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RS485 port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Vlastnosti SIP: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SIP v1 (RFC2543)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SIP v2 (RFC3261)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2 SIP účty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Vlastnosti audia: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</w:t>
      </w:r>
      <w:r>
        <w:rPr>
          <w:rFonts w:eastAsia="Calibri" w:ascii="Calibri" w:hAnsi="Calibri"/>
        </w:rPr>
        <w:t>estavěný mikrofon s krytím IP67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R</w:t>
      </w:r>
      <w:r>
        <w:rPr>
          <w:rFonts w:eastAsia="Calibri" w:ascii="Calibri" w:hAnsi="Calibri"/>
        </w:rPr>
        <w:t>eproduktor 2W s krytím IP66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K</w:t>
      </w:r>
      <w:r>
        <w:rPr>
          <w:rFonts w:eastAsia="Calibri" w:ascii="Calibri" w:hAnsi="Calibri"/>
        </w:rPr>
        <w:t>odeky G.711a, G.711µ, G.722 a G.729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K</w:t>
      </w:r>
      <w:r>
        <w:rPr>
          <w:rFonts w:eastAsia="Calibri" w:ascii="Calibri" w:hAnsi="Calibri"/>
        </w:rPr>
        <w:t>valita zvuku HD 7 kHz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N</w:t>
      </w:r>
      <w:r>
        <w:rPr>
          <w:rFonts w:eastAsia="Calibri" w:ascii="Calibri" w:hAnsi="Calibri"/>
        </w:rPr>
        <w:t>astavení maximální délky hovoru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Vlastnosti videa: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Z</w:t>
      </w:r>
      <w:r>
        <w:rPr>
          <w:rFonts w:eastAsia="Calibri" w:ascii="Calibri" w:hAnsi="Calibri"/>
        </w:rPr>
        <w:t>obrazovací úhel: 120o (H)/ 64°(V)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Full HD rozlišení videa 1080p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</w:t>
      </w:r>
      <w:r>
        <w:rPr>
          <w:rFonts w:eastAsia="Calibri" w:ascii="Calibri" w:hAnsi="Calibri"/>
        </w:rPr>
        <w:t>nímková frekvence max. 1080p@30fps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T</w:t>
      </w:r>
      <w:r>
        <w:rPr>
          <w:rFonts w:eastAsia="Calibri" w:ascii="Calibri" w:hAnsi="Calibri"/>
        </w:rPr>
        <w:t>rvale zapnutá kamera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A</w:t>
      </w:r>
      <w:r>
        <w:rPr>
          <w:rFonts w:eastAsia="Calibri" w:ascii="Calibri" w:hAnsi="Calibri"/>
        </w:rPr>
        <w:t>utomatický noční mód s LED osvětlením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O</w:t>
      </w:r>
      <w:r>
        <w:rPr>
          <w:rFonts w:eastAsia="Calibri" w:ascii="Calibri" w:hAnsi="Calibri"/>
        </w:rPr>
        <w:t>světlení: min. 0.1 LUX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A</w:t>
      </w:r>
      <w:r>
        <w:rPr>
          <w:rFonts w:eastAsia="Calibri" w:ascii="Calibri" w:hAnsi="Calibri"/>
        </w:rPr>
        <w:t>utomatické vyvážení bílé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I</w:t>
      </w:r>
      <w:r>
        <w:rPr>
          <w:rFonts w:eastAsia="Calibri" w:ascii="Calibri" w:hAnsi="Calibri"/>
        </w:rPr>
        <w:t>ntegrovaný sensor světla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K</w:t>
      </w:r>
      <w:r>
        <w:rPr>
          <w:rFonts w:eastAsia="Calibri" w:ascii="Calibri" w:hAnsi="Calibri"/>
        </w:rPr>
        <w:t>odek H.263 a H.264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</w:t>
      </w:r>
      <w:r>
        <w:rPr>
          <w:rFonts w:eastAsia="Calibri" w:ascii="Calibri" w:hAnsi="Calibri"/>
        </w:rPr>
        <w:t>odpora RTSP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</w:t>
      </w:r>
      <w:r>
        <w:rPr>
          <w:rFonts w:eastAsia="Calibri" w:ascii="Calibri" w:hAnsi="Calibri"/>
        </w:rPr>
        <w:t>odpora standardu ONVIF</w:t>
      </w:r>
    </w:p>
    <w:p>
      <w:pPr>
        <w:pStyle w:val="NoSpacing"/>
        <w:spacing w:before="0" w:after="0"/>
        <w:jc w:val="both"/>
        <w:rPr>
          <w:b/>
          <w:b/>
          <w:bCs/>
          <w:u w:val="single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  <w:b/>
          <w:bCs/>
          <w:u w:val="single"/>
        </w:rPr>
        <w:t xml:space="preserve">Položka č. </w:t>
      </w:r>
      <w:r>
        <w:rPr>
          <w:rFonts w:eastAsia="Calibri" w:ascii="Calibri" w:hAnsi="Calibri"/>
          <w:b/>
          <w:bCs/>
          <w:u w:val="single"/>
        </w:rPr>
        <w:t>2</w:t>
      </w:r>
      <w:r>
        <w:rPr>
          <w:rFonts w:eastAsia="Calibri" w:ascii="Calibri" w:hAnsi="Calibri"/>
          <w:b/>
          <w:bCs/>
          <w:u w:val="single"/>
        </w:rPr>
        <w:t xml:space="preserve"> z položkového rozpočtu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D</w:t>
      </w:r>
      <w:r>
        <w:rPr>
          <w:rFonts w:eastAsia="Calibri" w:ascii="Calibri" w:hAnsi="Calibri"/>
        </w:rPr>
        <w:t>otykový kapacitní IPS LCD o velikosti 7", 16:9, 1024x600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</w:t>
      </w:r>
      <w:r>
        <w:rPr>
          <w:rFonts w:eastAsia="Calibri" w:ascii="Calibri" w:hAnsi="Calibri"/>
        </w:rPr>
        <w:t>aměť RAM 1GB, Flash 4GB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PoE IEEE802.3af nebo 12V DC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Z</w:t>
      </w:r>
      <w:r>
        <w:rPr>
          <w:rFonts w:eastAsia="Calibri" w:ascii="Calibri" w:hAnsi="Calibri"/>
        </w:rPr>
        <w:t>obrazovací úhly: ±75°levý, ±70°pravý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</w:t>
      </w:r>
      <w:r>
        <w:rPr>
          <w:rFonts w:eastAsia="Calibri" w:ascii="Calibri" w:hAnsi="Calibri"/>
        </w:rPr>
        <w:t>ontáž na stěnu nebo na stůl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Rozhraní: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A</w:t>
      </w:r>
      <w:r>
        <w:rPr>
          <w:rFonts w:eastAsia="Calibri" w:ascii="Calibri" w:hAnsi="Calibri"/>
        </w:rPr>
        <w:t>larm Out: 1x Alarm output relay (Dry Contact)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A</w:t>
      </w:r>
      <w:r>
        <w:rPr>
          <w:rFonts w:eastAsia="Calibri" w:ascii="Calibri" w:hAnsi="Calibri"/>
        </w:rPr>
        <w:t>larm In: 8x Alarm input terminals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B</w:t>
      </w:r>
      <w:r>
        <w:rPr>
          <w:rFonts w:eastAsia="Calibri" w:ascii="Calibri" w:hAnsi="Calibri"/>
        </w:rPr>
        <w:t>ell In: 1x Bell input terminal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RS485: 1x RS485 communication port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Vlastnosti SIP: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SIP v1 (RFC2543)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SIP v2 (RFC3261)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2 SIP účty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Vlastnosti audia: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</w:t>
      </w:r>
      <w:r>
        <w:rPr>
          <w:rFonts w:eastAsia="Calibri" w:ascii="Calibri" w:hAnsi="Calibri"/>
        </w:rPr>
        <w:t>estavěný mikrofon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K</w:t>
      </w:r>
      <w:r>
        <w:rPr>
          <w:rFonts w:eastAsia="Calibri" w:ascii="Calibri" w:hAnsi="Calibri"/>
        </w:rPr>
        <w:t>odeky G.711a, G.711µ, G.722 a G.729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K</w:t>
      </w:r>
      <w:r>
        <w:rPr>
          <w:rFonts w:eastAsia="Calibri" w:ascii="Calibri" w:hAnsi="Calibri"/>
        </w:rPr>
        <w:t>valita zvuku HD 7 kHz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E</w:t>
      </w:r>
      <w:r>
        <w:rPr>
          <w:rFonts w:eastAsia="Calibri" w:ascii="Calibri" w:hAnsi="Calibri"/>
        </w:rPr>
        <w:t>cho cancellation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Vlastnosti videa: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Kodek H.264 a H.263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</w:t>
      </w:r>
      <w:r>
        <w:rPr>
          <w:rFonts w:eastAsia="Calibri" w:ascii="Calibri" w:hAnsi="Calibri"/>
        </w:rPr>
        <w:t>odpora RTSP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LAN a administrace: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</w:t>
      </w:r>
      <w:r>
        <w:rPr>
          <w:rFonts w:eastAsia="Calibri" w:ascii="Calibri" w:hAnsi="Calibri"/>
        </w:rPr>
        <w:t>tatická IP adresa nebo z DHCP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NTP server pro nastavení času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Auto-provisioning: FTP/TFTP/HTTP/HTTPS/PnP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Konfigurace: web management, dotykový LCD nebo auto provisioning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ListParagraph"/>
        <w:numPr>
          <w:ilvl w:val="0"/>
          <w:numId w:val="0"/>
        </w:numPr>
        <w:spacing w:before="0" w:after="0"/>
        <w:ind w:left="720" w:hanging="0"/>
        <w:jc w:val="both"/>
        <w:rPr>
          <w:rFonts w:ascii="Calibri" w:hAnsi="Calibri" w:eastAsia="Calibri"/>
        </w:rPr>
      </w:pPr>
      <w:r>
        <w:rPr>
          <w:rFonts w:eastAsia="Calibri" w:ascii="Calibri" w:hAnsi="Calibri"/>
          <w:b/>
          <w:bCs/>
          <w:u w:val="single"/>
        </w:rPr>
        <w:t xml:space="preserve">Položka č. </w:t>
      </w:r>
      <w:r>
        <w:rPr>
          <w:rFonts w:eastAsia="Calibri" w:ascii="Calibri" w:hAnsi="Calibri"/>
          <w:b/>
          <w:bCs/>
          <w:u w:val="single"/>
        </w:rPr>
        <w:t>6</w:t>
      </w:r>
      <w:r>
        <w:rPr>
          <w:rFonts w:eastAsia="Calibri" w:ascii="Calibri" w:hAnsi="Calibri"/>
          <w:b/>
          <w:bCs/>
          <w:u w:val="single"/>
        </w:rPr>
        <w:t xml:space="preserve"> z položkového rozpočtu</w:t>
      </w:r>
    </w:p>
    <w:p>
      <w:pPr>
        <w:pStyle w:val="ListParagraph"/>
        <w:numPr>
          <w:ilvl w:val="0"/>
          <w:numId w:val="0"/>
        </w:numPr>
        <w:spacing w:before="0" w:after="0"/>
        <w:ind w:left="720" w:hanging="0"/>
        <w:jc w:val="both"/>
        <w:rPr>
          <w:rFonts w:ascii="Calibri" w:hAnsi="Calibri" w:eastAsia="Calibri"/>
        </w:rPr>
      </w:pPr>
      <w:r>
        <w:rPr>
          <w:rFonts w:eastAsia="Calibri" w:ascii="Calibri" w:hAnsi="Calibri"/>
          <w:b w:val="false"/>
          <w:bCs w:val="false"/>
          <w:u w:val="none"/>
        </w:rPr>
        <w:t>P</w:t>
      </w:r>
      <w:r>
        <w:rPr>
          <w:rFonts w:eastAsia="Calibri" w:ascii="Calibri" w:hAnsi="Calibri"/>
        </w:rPr>
        <w:t>odpora Ultra HD kamer (až 12MP)</w:t>
      </w:r>
    </w:p>
    <w:p>
      <w:pPr>
        <w:pStyle w:val="ListParagraph"/>
        <w:spacing w:before="0" w:after="0"/>
        <w:ind w:hanging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Z</w:t>
      </w:r>
      <w:r>
        <w:rPr>
          <w:rFonts w:eastAsia="Calibri" w:ascii="Calibri" w:hAnsi="Calibri"/>
        </w:rPr>
        <w:t>áznam (12MP/8MP/6MP/5MP/4MP/3MP/2MP/1MP)</w:t>
      </w:r>
    </w:p>
    <w:p>
      <w:pPr>
        <w:pStyle w:val="ListParagraph"/>
        <w:spacing w:before="0" w:after="0"/>
        <w:ind w:hanging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H.265+/H.265 / H.264+/H.264 / G.711</w:t>
      </w:r>
    </w:p>
    <w:p>
      <w:pPr>
        <w:pStyle w:val="ListParagraph"/>
        <w:spacing w:before="0" w:after="0"/>
        <w:ind w:hanging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</w:t>
      </w:r>
      <w:r>
        <w:rPr>
          <w:rFonts w:eastAsia="Calibri" w:ascii="Calibri" w:hAnsi="Calibri"/>
        </w:rPr>
        <w:t>ynchronní přehrávání kamer</w:t>
      </w:r>
    </w:p>
    <w:p>
      <w:pPr>
        <w:pStyle w:val="ListParagraph"/>
        <w:spacing w:lineRule="auto" w:line="240" w:before="0" w:after="0"/>
        <w:ind w:hanging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Podpora až HDD 4x 10TB (SATA 3.5")</w:t>
      </w:r>
    </w:p>
    <w:p>
      <w:pPr>
        <w:pStyle w:val="ListParagraph"/>
        <w:spacing w:lineRule="auto" w:line="240" w:before="0" w:after="0"/>
        <w:ind w:hanging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Porty min. 1x LAN (1Gbps)</w:t>
      </w:r>
    </w:p>
    <w:p>
      <w:pPr>
        <w:pStyle w:val="ListParagraph"/>
        <w:spacing w:lineRule="auto" w:line="240" w:before="0" w:after="0"/>
        <w:ind w:hanging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Porty min. 16x PoE</w:t>
      </w:r>
    </w:p>
    <w:p>
      <w:pPr>
        <w:pStyle w:val="ListParagraph"/>
        <w:spacing w:lineRule="auto" w:line="240" w:before="0" w:after="0"/>
        <w:ind w:hanging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Porty min.  3x USB</w:t>
      </w:r>
    </w:p>
    <w:p>
      <w:pPr>
        <w:pStyle w:val="ListParagraph"/>
        <w:spacing w:lineRule="auto" w:line="240" w:before="0" w:after="0"/>
        <w:ind w:hanging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Porty min. 1x audio I/O</w:t>
      </w:r>
    </w:p>
    <w:p>
      <w:pPr>
        <w:pStyle w:val="ListParagraph"/>
        <w:spacing w:lineRule="auto" w:line="240" w:before="0" w:after="0"/>
        <w:ind w:hanging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Porty min. 16x/4x alarm vstupy/výstupy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Porty min. 1x RS232, 2x RS485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Porty min. 1x HDMI pro připojení monitoru Ultra HD 2160P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Porty min. 1x VGA pro připojení monitoru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N</w:t>
      </w:r>
      <w:r>
        <w:rPr>
          <w:rFonts w:eastAsia="Calibri" w:ascii="Calibri" w:hAnsi="Calibri"/>
        </w:rPr>
        <w:t>apájení 230V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</w:t>
      </w:r>
      <w:r>
        <w:rPr>
          <w:rFonts w:eastAsia="Calibri" w:ascii="Calibri" w:hAnsi="Calibri"/>
        </w:rPr>
        <w:t>odpora inteligentní obrazové VCA analýzy IP kamer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</w:t>
      </w:r>
      <w:r>
        <w:rPr>
          <w:rFonts w:eastAsia="Calibri" w:ascii="Calibri" w:hAnsi="Calibri"/>
        </w:rPr>
        <w:t>odpora CMS software – zdarma od výrobce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Počet IP kamer: min. 16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Datový tok: 160Mbps (download) / 160Mbps (upload)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HDMI výstup: 1x HDMI (3840x2160/30fps, 1920x1080/50Hz/60Hz, 1280x1024/60Hz, 1280x720/60Hz, 1024x768/60Hz), podpora Audio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VGA výstup: 1x VGA (1920x1080/50Hz/60Hz, 1280x1024/60Hz, 1280x720/60Hz, 1024x768/60Hz)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Dual stream: ano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Záznam: rozlišení 12MP/8MP/6MP/5MP/4MP/3MP/1080P/UXGA/720P/VGA/D1/CIF/QCIF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Synchronní záznam: 16x 5MP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Režim přehrávání: synchronní: 4*(30fps @8MP), 5*(30fps @6MP), 6*(20fps @5MP), 8*(20fps @4MP), 10*(30fps @3MP), 16*(30fps @1080P), 16*(30fps @720P)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Video komprese: H.265+/H.265 (HEVC) / H.264+/H.264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Audio komprese: G.711/AAC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Vzorkovaní audia: 8kHz / 16kHz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Podpora RAID: RAID0, RAID1, RAID5, RAID6, RAID10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Záznamové režimy: manuální, časový, alarmový, detekce, alarm + detekce, detekce + alarm, manuální uložení snímku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Přehrávání: videosekvence, snímky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Zálohování: videosekvence, snímky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Protokoly: IPv4/IPv6, TCP, UDP, RTP, RTSP, RTCP, HTTP, HTTPS, DNS, DDNS, DHCP, NTP, SNTP, SMTP, SNMP, UPnP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rmal"/>
        <w:spacing w:before="0" w:after="0"/>
        <w:ind w:hanging="0"/>
        <w:jc w:val="both"/>
        <w:rPr>
          <w:rFonts w:ascii="Calibri" w:hAnsi="Calibri" w:eastAsia="Calibri"/>
          <w:b/>
          <w:b/>
          <w:bCs/>
          <w:u w:val="single"/>
        </w:rPr>
      </w:pPr>
      <w:r>
        <w:rPr>
          <w:rFonts w:eastAsia="Calibri" w:ascii="Calibri" w:hAnsi="Calibri"/>
          <w:b/>
          <w:bCs/>
          <w:u w:val="single"/>
        </w:rPr>
        <w:t xml:space="preserve">Položka č. </w:t>
      </w:r>
      <w:r>
        <w:rPr>
          <w:rFonts w:eastAsia="Calibri" w:ascii="Calibri" w:hAnsi="Calibri"/>
          <w:b/>
          <w:bCs/>
          <w:u w:val="single"/>
        </w:rPr>
        <w:t>7</w:t>
      </w:r>
      <w:r>
        <w:rPr>
          <w:rFonts w:eastAsia="Calibri" w:ascii="Calibri" w:hAnsi="Calibri"/>
          <w:b/>
          <w:bCs/>
          <w:u w:val="single"/>
        </w:rPr>
        <w:t xml:space="preserve"> z položkového rozpočtu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N</w:t>
      </w:r>
      <w:r>
        <w:rPr>
          <w:rFonts w:eastAsia="Calibri" w:ascii="Calibri" w:hAnsi="Calibri"/>
        </w:rPr>
        <w:t>ejvýkonnější ve své třídě: 8MP/30fps (3840x2160@30fps)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D</w:t>
      </w:r>
      <w:r>
        <w:rPr>
          <w:rFonts w:eastAsia="Calibri" w:ascii="Calibri" w:hAnsi="Calibri"/>
        </w:rPr>
        <w:t>álkově ovladatelný autofocus motor zoom 2.7-13.5mm (96°-33°)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</w:t>
      </w:r>
      <w:r>
        <w:rPr>
          <w:rFonts w:eastAsia="Calibri" w:ascii="Calibri" w:hAnsi="Calibri"/>
        </w:rPr>
        <w:t>ideo komprese H.265+ / H.265 / H.264+ / H.264 / MJPEG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N</w:t>
      </w:r>
      <w:r>
        <w:rPr>
          <w:rFonts w:eastAsia="Calibri" w:ascii="Calibri" w:hAnsi="Calibri"/>
        </w:rPr>
        <w:t>apájení po Ethernet kabelu (PoE)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CMOS 1/2.8"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C</w:t>
      </w:r>
      <w:r>
        <w:rPr>
          <w:rFonts w:eastAsia="Calibri" w:ascii="Calibri" w:hAnsi="Calibri"/>
        </w:rPr>
        <w:t>itlivost (minimální osvětlení 0.01 Lux)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Š</w:t>
      </w:r>
      <w:r>
        <w:rPr>
          <w:rFonts w:eastAsia="Calibri" w:ascii="Calibri" w:hAnsi="Calibri"/>
        </w:rPr>
        <w:t>iroká dynamika (WDR 120dB)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L</w:t>
      </w:r>
      <w:r>
        <w:rPr>
          <w:rFonts w:eastAsia="Calibri" w:ascii="Calibri" w:hAnsi="Calibri"/>
        </w:rPr>
        <w:t>okální záznam na microSD kartu (vestavěný SD slot)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</w:t>
      </w:r>
      <w:r>
        <w:rPr>
          <w:rFonts w:eastAsia="Calibri" w:ascii="Calibri" w:hAnsi="Calibri"/>
        </w:rPr>
        <w:t>ýkonné Smart IR II LED (dosvit 50m)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</w:t>
      </w:r>
      <w:r>
        <w:rPr>
          <w:rFonts w:eastAsia="Calibri" w:ascii="Calibri" w:hAnsi="Calibri"/>
        </w:rPr>
        <w:t>odpora SIP/VoIP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A</w:t>
      </w:r>
      <w:r>
        <w:rPr>
          <w:rFonts w:eastAsia="Calibri" w:ascii="Calibri" w:hAnsi="Calibri"/>
        </w:rPr>
        <w:t>larmový vstup / výstup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Z</w:t>
      </w:r>
      <w:r>
        <w:rPr>
          <w:rFonts w:eastAsia="Calibri" w:ascii="Calibri" w:hAnsi="Calibri"/>
        </w:rPr>
        <w:t>abudovaný mikrofon, audio výstup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I</w:t>
      </w:r>
      <w:r>
        <w:rPr>
          <w:rFonts w:eastAsia="Calibri" w:ascii="Calibri" w:hAnsi="Calibri"/>
        </w:rPr>
        <w:t>nstalační box pro kabelový management v ceně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O</w:t>
      </w:r>
      <w:r>
        <w:rPr>
          <w:rFonts w:eastAsia="Calibri" w:ascii="Calibri" w:hAnsi="Calibri"/>
        </w:rPr>
        <w:t>dolnost proti vniknutí vody – stupeň krytí IP67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I</w:t>
      </w:r>
      <w:r>
        <w:rPr>
          <w:rFonts w:eastAsia="Calibri" w:ascii="Calibri" w:hAnsi="Calibri"/>
        </w:rPr>
        <w:t>nteligentní video analýza VCA v ceně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10 video analytických detekčních funkcí s podporou AI (Deep Learning):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detekce vstupu do zóny, detekce vystoupení ze zóny, pokročilá detekce pohybu, detekce neoprávněné, manipulace s kamerou, detekce překročení linie, detekce podezřelého pohybu v zóně, detekce osoby, počítání osob, ztráta objektu, odložení objektu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  <w:b/>
          <w:bCs/>
          <w:u w:val="single"/>
        </w:rPr>
        <w:t>Položka č. 1</w:t>
      </w:r>
      <w:r>
        <w:rPr>
          <w:rFonts w:eastAsia="Calibri" w:ascii="Calibri" w:hAnsi="Calibri"/>
          <w:b/>
          <w:bCs/>
          <w:u w:val="single"/>
        </w:rPr>
        <w:t>3</w:t>
      </w:r>
      <w:r>
        <w:rPr>
          <w:rFonts w:eastAsia="Calibri" w:ascii="Calibri" w:hAnsi="Calibri"/>
          <w:b/>
          <w:bCs/>
          <w:u w:val="single"/>
        </w:rPr>
        <w:t xml:space="preserve"> z položkového rozpočtu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24x 10/100/1000BASE-T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4x 1G/10G SFP+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Rychlost přeposílání paketů 96 Mpps/126 Mpps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Spínací kapacita 336 Gbps/3,36 Tbps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1 MGMT port, 1 console port, and 1 USB port, compliant with USB2.0 standard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24x PoE+ 740W, IEEE 802.3af and 802.3at power supply standards, Automatic and energy saving power supply management, mode Uninterrupted power supply in hot start mode, Scheduled powering on /off PoE ports on the basis of time policy Port priority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Možnost instalovat 2x napájecí zdroj 370WDual 740W)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Vestavěný ventilátor s regulací otáček a alarmem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ACL - Standard IP ACLs (IP-based hardware ACLs), Extended IP ACLs (hardware ACLs based on IP addresses or TCP/UDP port IDs), MAC-based extended ACLs (hardware ACLs based on source MAC addresses, destination MAC, addresses, and optional Ethernet type), Time-based ACLs, Expert-level ACLs (hardware ACLs based on flexible combinations of the VLAN ID, Ethernet type, MAC address, IP address, TCP/UDP port ID, protocol type, and time), ACL 80, IPv6 ACLs, Global ACLs, ACL redirection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QoS - Port traffic identification, Port traffic rate limiting, 802.1p/DSCP/ToS traffic classification, Eight priority queues per port, SP, WRR, SP+WRR, RED/WRED queue  cheduling mechanisms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VLAN - 4K 802.1q VLANs, Port-based VLAN, MAC-based VLAN, Protocol-based VLAN, Private VLAN, Voice VLAN, QinQ, IP subnet-based VLAN, GVRP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Link Aggregation - AP, LACP, Flow balance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Spanning Tree Protocols - Spanning Tree Protocol (MSTP) Instances 65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DHCP -  DHCP server, DHCP client, DHCP snooping, DHCP relay, IPv6 DHCP snooping, IPv6 DHCP client, IPv6 DHCP relay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Multiple Spanning Tree Protocol (MSTP) Instances - 64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Maximum Aggregation Port (AP) - Up to 128 (max. 8 ports per group)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ERPS G.8032 v1/v2, Sing-ring, Tangent-ring, Intersecting-ring, Load balancing, compatible with products of this protocol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IP Routing - IPv4/IPv6 static routing, RIP, RIPng, OSPFv2, OSPFv3, BGP, and, ISIS Routing policy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Security - The following are supported: 3-tuple binding (IP address, MAC address, and port) 3-tuple binding (IPv6 address, MAC address, and port) Filtering of invalid MAC addresses, Port- and MAC-based 802.1x authentication MAB authentication, Portal authentication and Portal 2.0 authentication, ARP-check DAI,  ARP packet rate limiting, Gateway ARP spoofing prevention, Broadcast storm suppression, Hierarchical management of administrators and password protection RADIUS and TACACS+, AAA (IPv4/IPv6) for device login management, SSH and SSH V2.0, BPDU guard, IP source guard, CPP, and NFPP, Port protection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Management Features - SNMPv1/v2c/v3, CLI(Telnet/Console), RMON(1, 2, 3, 9), SSH, Syslog, NTP/SNTP, Web, CLI(Telnet/Console), RMON, SSH, Syslog/Debug,  NTP/SNTP, FTP, TFTP, Web, and sFLOW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Mirror - One-to-one mirroring, many-to-one mirroring, and one-to-many, mirroring RSPAN, Flow-based local and remote mirroring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VSU (Virtual Switch Unit) - support (up to 4 stack members), Local stacking and remote stacking, Inter-chassis link binding in a stack, Virtualization via standard service interfaces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Zero Configuration CPE WAN Management Protocol (CWMP(TR069))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MTBF (hodin):  &gt;200K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Napájení AC input: 100 V to 240 V, Frequency: 50/60 Hz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Rozměry: pozice 19“ do racku. max. šíře 442 mm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Pracovní teplota: 0°C až +45°C, Vlhkost: 5% až 95%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Příkon: ≤ 810 W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 w:eastAsia="Calibri"/>
          <w:b/>
          <w:b/>
          <w:bCs/>
          <w:u w:val="single"/>
        </w:rPr>
      </w:pPr>
      <w:r>
        <w:rPr>
          <w:rFonts w:eastAsia="Calibri" w:ascii="Calibri" w:hAnsi="Calibri"/>
          <w:b/>
          <w:bCs/>
          <w:u w:val="single"/>
        </w:rPr>
        <w:t>Položka č. 1</w:t>
      </w:r>
      <w:r>
        <w:rPr>
          <w:rFonts w:eastAsia="Calibri" w:ascii="Calibri" w:hAnsi="Calibri"/>
          <w:b/>
          <w:bCs/>
          <w:u w:val="single"/>
        </w:rPr>
        <w:t>4</w:t>
      </w:r>
      <w:r>
        <w:rPr>
          <w:rFonts w:eastAsia="Calibri" w:ascii="Calibri" w:hAnsi="Calibri"/>
          <w:b/>
          <w:bCs/>
          <w:u w:val="single"/>
        </w:rPr>
        <w:t xml:space="preserve"> z položkového rozpočtu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48x 10/100/1000BASE-T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4x 1G/10G SFP+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Rychlost přeposílání paketů 96 Mpps/126 Mpps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Spínací kapacita 336 Gbps/3,36 Tbps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1 MGMT port, 1 console port, and 1 USB port, compliant with USB2.0 standard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Vestavěný napájecí zdroj a ventilátor s regulací otáček a alarmem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Switching kapacita až 672 Gbps / 6,72 Tbps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ACL - Standard IP ACLs (IP-based hardware ACLs), Extended IP ACLs (hardware ACLs based on IP addresses or TCP/UDP port IDs), MAC-based extended ACLs (hardware ACLs based on source MAC addresses, destination MAC, addresses, and optional Ethernet type), Time-based ACLs, Expert-level ACLs (hardware ACLs based on flexible combinations of the VLAN ID, Ethernet type, MAC address, IP address, TCP/UDP port ID, protocol type, and time), ACL 80, IPv6 ACLs, Global ACLs, ACL redirection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QoS - Port traffic identification, Port traffic rate limiting, 802.1p/DSCP/ToS traffic classification, Eight priority queues per port, SP, WRR, SP+WRR, RED/WRED queue  cheduling mechanisms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VLAN - 4K 802.1q VLANs, Port-based VLAN, MAC-based VLAN, Protocol-based VLAN, Private VLAN, Voice VLAN, QinQ, IP subnet-based VLAN, GVRP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Link Aggregation - AP, LACP, Flow balance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Spanning Tree Protocols - Spanning Tree Protocol (MSTP) Instances 65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DHCP -  DHCP server, DHCP client, DHCP snooping, DHCP relay, IPv6 DHCP snooping, IPv6 DHCP client, IPv6 DHCP relay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Multiple Spanning Tree Protocol (MSTP) Instances - 64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Maximum Aggregation Port (AP) - Up to 128 (max. 8 ports per group)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ERPS G.8032 v1/v2, Sing-ring, Tangent-ring, Intersecting-ring, Load balancing, compatible with products of this protocol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IP Routing - IPv4/IPv6 static routing, RIP, RIPng, OSPFv2, OSPFv3, BGP, and, ISIS Routing policy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Security - The following are supported: 3-tuple binding (IP address, MAC address, and port) 3-tuple binding (IPv6 address, MAC address, and port) Filtering of invalid MAC addresses, Port- and MAC-based 802.1x authentication MAB authentication, Portal authentication and Portal 2.0 authentication, ARP-check DAI,  ARP packet rate limiting, Gateway ARP spoofing prevention, Broadcast storm suppression, Hierarchical management of administrators and password protection RADIUS and TACACS+, AAA (IPv4/IPv6) for device login management, SSH and SSH V2.0, BPDU guard, IP source guard, CPP, and NFPP, Port protection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Management Features - SNMPv1/v2c/v3, CLI(Telnet/Console), RMON(1, 2, 3, 9), SSH, Syslog, NTP/SNTP, Web, CLI(Telnet/Console), RMON, SSH, Syslog/Debug,  NTP/SNTP, FTP, TFTP, Web, and sFLOW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Mirror - One-to-one mirroring, many-to-one mirroring, and one-to-many, mirroring RSPAN, Flow-based local and remote mirroring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VSU (Virtual Switch Unit) - support (up to 4 stack members), Local stacking and remote stacking, Inter-chassis link binding in a stack, Virtualization via standard service interfaces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Zero Configuration CPE WAN Management Protocol (CWMP(TR069))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MTBF (hodin):  &gt;200K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Napájení AC input: 100 V to 240 V, Frequency: 50/60 Hz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Rozměry: pozice 19“ do racku. max. šíře 442 mm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Pracovní teplota: 0°C až +45°C, Vlhkost: 5% až 95%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Příkon: ≤ 55 W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ListParagraph"/>
        <w:spacing w:before="0" w:after="0"/>
        <w:ind w:hanging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ListParagraph"/>
        <w:spacing w:before="0" w:after="0"/>
        <w:ind w:hanging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 w:eastAsia="Calibri"/>
          <w:b/>
          <w:b/>
          <w:bCs/>
          <w:u w:val="single"/>
        </w:rPr>
      </w:pPr>
      <w:r>
        <w:rPr>
          <w:rFonts w:eastAsia="Calibri" w:ascii="Calibri" w:hAnsi="Calibri"/>
          <w:b/>
          <w:bCs/>
          <w:u w:val="single"/>
        </w:rPr>
      </w:r>
    </w:p>
    <w:p>
      <w:pPr>
        <w:pStyle w:val="Normal"/>
        <w:spacing w:before="0" w:after="0"/>
        <w:jc w:val="both"/>
        <w:rPr>
          <w:rFonts w:ascii="Calibri" w:hAnsi="Calibri" w:eastAsia="Calibri"/>
          <w:b/>
          <w:b/>
          <w:bCs/>
          <w:u w:val="single"/>
        </w:rPr>
      </w:pPr>
      <w:r>
        <w:rPr>
          <w:rFonts w:eastAsia="Calibri" w:ascii="Calibri" w:hAnsi="Calibri"/>
          <w:b/>
          <w:bCs/>
          <w:u w:val="single"/>
        </w:rPr>
        <w:t>Položka č. 1</w:t>
      </w:r>
      <w:r>
        <w:rPr>
          <w:rFonts w:eastAsia="Calibri" w:ascii="Calibri" w:hAnsi="Calibri"/>
          <w:b/>
          <w:bCs/>
          <w:u w:val="single"/>
        </w:rPr>
        <w:t>5</w:t>
      </w:r>
      <w:r>
        <w:rPr>
          <w:rFonts w:eastAsia="Calibri" w:ascii="Calibri" w:hAnsi="Calibri"/>
          <w:b/>
          <w:bCs/>
          <w:u w:val="single"/>
        </w:rPr>
        <w:t xml:space="preserve"> z položkového rozpočtu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20 portů SFP 1G/10G BASE-X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4 porty SFP28 10G/25G BASE-X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2 porty QSFP+ 40G BASE-X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1 MGMT port, 1 console port, and 1 USB port, compliant with USB2.0 standard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Dva sloty na karty pro 100G QSFP+ stacking port (M5000X-4XS2CQ)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1+1 redundatní napájecí zdroj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1+1 redundatní výměnný ventilátor s regulací otáček a alarmem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Switching kapacita kapacita až 2.56T/23.04T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ACL - Standard/Extended/Expert ACL, Extended MAC ACL, ACL 80, IPv6 ACL, ACL logging, ACL counter, ACL remark, Global ACL, ACL redirect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QoS - 802.1p/DSCP/TOS traffic classification; Multiple queue scheduling mechanisms, such as SP, WRR, DRR, SP+WFQ, SP+WRR, SP+DRR; Input port-based speed limit; Port-based traffic recognition; Each port supports 8 queue priorities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VLAN - 4K 802.1q VLANs, Port-based VLAN, MAC-based VLAN, Protocol-based VLAN, Private VLAN, Voice VLAN, QinQ, IP subnet-based VLAN, GVRP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Link Aggregation - AP, LACP, Flow balance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Spanning Tree Protocols - IEEE802.1d STP, IEEE802.1w RSTP, Standard 802.1s MSTP, Port fast, BPDU filter, BPDU guard, TC  guard, TC filter, TC protection, LOOP guard, ROOT guard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DHCP -  DHCP server, DHCP client, DHCP snooping, DHCP relay, IPv6 DHCP snooping, IPv6 DHCP client, IPv6 DHCP relay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Multiple Spanning Tree Protocol (MSTP) Instances - 64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Maximum Aggregation Port (AP) - Up to 128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L2 Features -MAC, EEE, ARP, VLAN, Basic QinQ, Felix QinQ, Link aggregation, Mirroring, STP, RSTP, MSTP, Broadcast storm control, IGMP v1/v2/v3 snooping, IGMP SGVL/IVGL, IGMP filter, IGMP fast leave, DHCP, Jumbo frame, RLDP, LLDP, REUP, G.8032 ERPS, Layer 2 protocol tunnel.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Layer 2 Protocols - IEEE802.3, IEEE802.3u, IEEE802.3z, IEEE802.3x, IEEE802.3ad, IEEE802.1p, IEEE802.1x, IEEE802.3ab, IEEE802.1Q (GVRP), IEEE802.1d, IEEE802.1w, IEEE802.1s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Security -  Binding of the IP address, MAC address, and port address; Binding of the IPv6, MAC address, and port address; Filter illegal MAC addresses; Port-based and MAC-based 802.1x; MAB; Portal and Portal 2.0 authentication; ARP-check; DAI; Restriction on the rate of ARP packets; Gateway anti-ARP spoofing; Broadcast suppression; Hierarchical management by administrators and password protection; RADIUS and TACACS+; AAA security authentication (IPv4/IPv6) in device login management; SSH and SSH V2.0; BPDU guard; IP source guard; CPP, NFPP; Port protection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Layer 3 Features - IPv4 static routing, IPv6 static routing, RIP, RIPng, OSPFv2/v3, ARP proxy, Neighbor Discovery</w:t>
      </w:r>
      <w:r>
        <w:rPr>
          <w:rFonts w:ascii="Calibri" w:hAnsi="Calibri" w:eastAsia="Calibri"/>
        </w:rPr>
        <w:t>，</w:t>
      </w:r>
      <w:r>
        <w:rPr>
          <w:rFonts w:eastAsia="Calibri" w:ascii="Calibri" w:hAnsi="Calibri"/>
        </w:rPr>
        <w:t>VRRP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Layer 3 Protocols (IPv4) - Static routing, RIP, RIPng, OSPFv2/v3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VSU (Virtual Switch Unit) - support to 2 stack members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Zero Configuration CPE WAN Management Protocol (CWMP(TR069))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MTBF: &gt;30 let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Napájení AC input: 100 V to 240 V, Frequency: 50/60 Hz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Rozměry: pozice 19“ do racku. max. šíře 442 mm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Pracovní teplota: 0°C až +50°C, Vlhkost: 10% až 90%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Příkon: ≤ 85 W</w:t>
      </w:r>
    </w:p>
    <w:p>
      <w:pPr>
        <w:pStyle w:val="ListParagraph"/>
        <w:numPr>
          <w:ilvl w:val="0"/>
          <w:numId w:val="0"/>
        </w:numPr>
        <w:spacing w:before="0" w:after="0"/>
        <w:ind w:left="720" w:hanging="0"/>
        <w:jc w:val="both"/>
        <w:rPr>
          <w:b/>
          <w:b/>
          <w:bCs/>
          <w:u w:val="single"/>
        </w:rPr>
      </w:pPr>
      <w:r>
        <w:rPr>
          <w:rFonts w:eastAsia="Calibri" w:ascii="Calibri" w:hAnsi="Calibri"/>
        </w:rPr>
      </w:r>
    </w:p>
    <w:p>
      <w:pPr>
        <w:pStyle w:val="ListParagraph"/>
        <w:numPr>
          <w:ilvl w:val="0"/>
          <w:numId w:val="0"/>
        </w:numPr>
        <w:spacing w:before="0" w:after="0"/>
        <w:ind w:left="720" w:hanging="0"/>
        <w:jc w:val="both"/>
        <w:rPr>
          <w:rFonts w:ascii="Calibri" w:hAnsi="Calibri" w:eastAsia="Calibri"/>
        </w:rPr>
      </w:pPr>
      <w:r>
        <w:rPr>
          <w:rFonts w:eastAsia="Calibri" w:ascii="Calibri" w:hAnsi="Calibri"/>
          <w:b/>
          <w:bCs/>
          <w:u w:val="single"/>
        </w:rPr>
        <w:t>Položka č. 1</w:t>
      </w:r>
      <w:r>
        <w:rPr>
          <w:rFonts w:eastAsia="Calibri" w:ascii="Calibri" w:hAnsi="Calibri"/>
          <w:b/>
          <w:bCs/>
          <w:u w:val="single"/>
        </w:rPr>
        <w:t>6</w:t>
      </w:r>
      <w:r>
        <w:rPr>
          <w:rFonts w:eastAsia="Calibri" w:ascii="Calibri" w:hAnsi="Calibri"/>
          <w:b/>
          <w:bCs/>
          <w:u w:val="single"/>
        </w:rPr>
        <w:t xml:space="preserve"> z položkového rozpočtu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Specifikace rádia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Tři rádia-dual-band, 10x10 MU-MIMO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Rádio 1: 2,4 GHz 11ax, 2×2 MIMO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Rádio 2: 5 GHz 11ac, 4×4 MIMO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Rádio 3: 2,4/5 GHz 11ax, 4×4 MIMO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Rádio 1: 802.11b/g/n, 2,400 GHz až 2,483 GHz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Rádio2: 802.11a/n/ac/ax, 5,150 GHz až 5,350 GHz, 5,470 GHz až 5,725 GHz, 5,725 GHz až 5,850 GHz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Rádio 3: 802.11b/g/n/ax: 2,400 GHz až 2,483 GHz, 802.11a/n/ac/ax: 5,150 GHz až 5,350 GHz, 5,470 GHz až 5,725 GHz, 5,725 GHz až 5,850 GHz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Zisk antény 2,4 GHz: 3 dBi, 5GHz: 3dBi,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Vysílací výkon 20 dBm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Nastavitelný výkon 1dBm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Modulace OFDM, QAM, DBPSK, CCK, OFDMSK, OFDMA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Maximální propustnost: až 10 Gb/Rádio 1: 2,4 GHz, 400 Mbps, Rádio 2: 5 GHz, 4,8 Gbps, Rádio 3: 2,4 GHz, 1,1 Gbps, 5 GHz, 4,8 Gbps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K</w:t>
      </w:r>
      <w:r>
        <w:rPr>
          <w:rFonts w:eastAsia="Calibri" w:ascii="Calibri" w:hAnsi="Calibri"/>
        </w:rPr>
        <w:t>ombinovaný: 2,4 GHz + 5 GHz + 2,4 GHz, - 6,3 Gbps, 2,4 GHz + 5 GHz + 5 GHz -10 Gbps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Až 48 SSID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2x porty 10/100/1000M/2.5G/5G Base-T (PoE/PoE+)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1x port 10/100/1000M Base-T (rozšíření LAN/IoT, 12V, 2W)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PoE++/HPoE (podpora IEEE 802.3af/at/bt)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Full Spectrum Provoz v režimu IEEE 802.3af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Port pro správu RJ45 (Konzole)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LED indikátor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Tlačítko reset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Místní napájení (DC 48V/1,5A)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Spotřeba energie 40W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WLAN: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Maximální počet klientů 1.536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Doporučený počet klientů 150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Skrytí SSID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Priorita 5G (pásmové řízení)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Konfigurace režimu ověřování, mechanismu šifrování a atributů VLAN pro každé SSID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BSSID - až 48 virtuálních AP/až 16 virtuálních AP na rádio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Remote Intelligent Perception Technology (RIPT)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Inteligentní vyvažování zátěže (Load Balancing) na základě počtu uživatelů nebo provozu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STA Limit Control: SSID/Radio based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Řízení šířky pásma: založené na STA/SSID/AP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tbl>
      <w:tblPr>
        <w:tblW w:w="3800" w:type="pct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3306"/>
        <w:gridCol w:w="3587"/>
      </w:tblGrid>
      <w:tr>
        <w:trPr/>
        <w:tc>
          <w:tcPr>
            <w:tcW w:w="3306" w:type="dxa"/>
            <w:tcBorders/>
            <w:vAlign w:val="center"/>
          </w:tcPr>
          <w:p>
            <w:pPr>
              <w:pStyle w:val="NoSpacing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ascii="Calibri" w:hAnsi="Calibri"/>
              </w:rPr>
            </w:r>
          </w:p>
          <w:p>
            <w:pPr>
              <w:pStyle w:val="NoSpacing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ascii="Calibri" w:hAnsi="Calibri"/>
              </w:rPr>
              <w:t>Bezpečnost</w:t>
            </w:r>
          </w:p>
        </w:tc>
        <w:tc>
          <w:tcPr>
            <w:tcW w:w="3587" w:type="dxa"/>
            <w:tcBorders/>
            <w:vAlign w:val="center"/>
          </w:tcPr>
          <w:p>
            <w:pPr>
              <w:pStyle w:val="NoSpacing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ascii="Calibri" w:hAnsi="Calibri"/>
              </w:rPr>
            </w:r>
          </w:p>
        </w:tc>
      </w:tr>
      <w:tr>
        <w:trPr>
          <w:trHeight w:val="2780" w:hRule="atLeast"/>
        </w:trPr>
        <w:tc>
          <w:tcPr>
            <w:tcW w:w="3306" w:type="dxa"/>
            <w:tcBorders/>
          </w:tcPr>
          <w:p>
            <w:pPr>
              <w:pStyle w:val="NoSpacing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ascii="Calibri" w:hAnsi="Calibri"/>
              </w:rPr>
              <w:t>Podpora PSK a webové ověřování</w:t>
            </w:r>
          </w:p>
          <w:p>
            <w:pPr>
              <w:pStyle w:val="NoSpacing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ascii="Calibri" w:hAnsi="Calibri"/>
              </w:rPr>
              <w:t>Šifrování dat: WPA (TKIP), WPA-PSK, WPA2 (AES), WPA3, WEP (64/128 bitů)</w:t>
            </w:r>
          </w:p>
          <w:p>
            <w:pPr>
              <w:pStyle w:val="NoSpacing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ascii="Calibri" w:hAnsi="Calibri"/>
              </w:rPr>
              <w:t>Ověření PPSK</w:t>
            </w:r>
          </w:p>
          <w:p>
            <w:pPr>
              <w:pStyle w:val="NoSpacing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ascii="Calibri" w:hAnsi="Calibri"/>
              </w:rPr>
              <w:t>Ověření 802.1X</w:t>
            </w:r>
          </w:p>
          <w:p>
            <w:pPr>
              <w:pStyle w:val="NoSpacing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ascii="Calibri" w:hAnsi="Calibri"/>
              </w:rPr>
              <w:t>Ověření PEAP </w:t>
            </w:r>
          </w:p>
          <w:p>
            <w:pPr>
              <w:pStyle w:val="NoSpacing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ascii="Calibri" w:hAnsi="Calibri"/>
              </w:rPr>
              <w:t>Filtrování datových rámců: Seznam povolených, Statický/Dynamický blokovaný seznam</w:t>
            </w:r>
          </w:p>
        </w:tc>
        <w:tc>
          <w:tcPr>
            <w:tcW w:w="3587" w:type="dxa"/>
            <w:tcBorders/>
          </w:tcPr>
          <w:p>
            <w:pPr>
              <w:pStyle w:val="NoSpacing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ascii="Calibri" w:hAnsi="Calibri"/>
              </w:rPr>
              <w:t>Izolace uživatelů</w:t>
            </w:r>
          </w:p>
          <w:p>
            <w:pPr>
              <w:pStyle w:val="NoSpacing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ascii="Calibri" w:hAnsi="Calibri"/>
              </w:rPr>
              <w:t>Rogue AP Detection and Countermeasure</w:t>
            </w:r>
          </w:p>
          <w:p>
            <w:pPr>
              <w:pStyle w:val="NoSpacing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ascii="Calibri" w:hAnsi="Calibri"/>
              </w:rPr>
              <w:t>Dynamické přiřazení ACL</w:t>
            </w:r>
          </w:p>
          <w:p>
            <w:pPr>
              <w:pStyle w:val="NoSpacing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ascii="Calibri" w:hAnsi="Calibri"/>
              </w:rPr>
              <w:t>RADIUS</w:t>
            </w:r>
          </w:p>
          <w:p>
            <w:pPr>
              <w:pStyle w:val="NoSpacing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ascii="Calibri" w:hAnsi="Calibri"/>
              </w:rPr>
              <w:t>Podpora zásad ochrany CPU (CPP).</w:t>
            </w:r>
          </w:p>
          <w:p>
            <w:pPr>
              <w:pStyle w:val="NoSpacing"/>
              <w:spacing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 w:ascii="Calibri" w:hAnsi="Calibri"/>
              </w:rPr>
              <w:t>Network Foundation Protection Policy (NFPP)</w:t>
            </w:r>
          </w:p>
        </w:tc>
      </w:tr>
    </w:tbl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  <w:b/>
          <w:bCs/>
          <w:u w:val="single"/>
        </w:rPr>
        <w:t xml:space="preserve">Položka č. </w:t>
      </w:r>
      <w:r>
        <w:rPr>
          <w:rFonts w:eastAsia="Calibri" w:ascii="Calibri" w:hAnsi="Calibri"/>
          <w:b/>
          <w:bCs/>
          <w:u w:val="single"/>
        </w:rPr>
        <w:t>22</w:t>
      </w:r>
      <w:r>
        <w:rPr>
          <w:rFonts w:eastAsia="Calibri" w:ascii="Calibri" w:hAnsi="Calibri"/>
          <w:b/>
          <w:bCs/>
          <w:u w:val="single"/>
        </w:rPr>
        <w:t xml:space="preserve"> z položkového rozpočtu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2U šasi s možností osazení min. 8 pevných disků 3,5“ hot-swap s maximální hloubkou 666 mm, možnost instalace dvou redundantních zdrojů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Základní deska podporující osazení min. dvou procesoru a 16 modulů RAM, 10x SATA 3, 2x NVMe Ports, 2x 10GBase-T,  3x PCI-E 3.0 x8,  2x PCI-E 3.0 x16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2x  procesor 16C/32T 2.8G 64M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4x  RAM 64GB DDR4-3200 2Rx4 LP ECC RDIMM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2x  SSD 960GB 2.5 SATA PM883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4x  SSD 1.9TB 2.5 SATA PM883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1x  Areca ARC-1226-8i (LSI3108) SAS3 RAID (0/1/5/6/10/50/60) 2×8643, 1GB, PCI-E8 g3, LP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Záruka 5 let On-site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Server musí umož</w:t>
      </w:r>
      <w:r>
        <w:rPr>
          <w:rFonts w:eastAsia="Calibri" w:ascii="Calibri" w:hAnsi="Calibri"/>
        </w:rPr>
        <w:t>ň</w:t>
      </w:r>
      <w:r>
        <w:rPr>
          <w:rFonts w:eastAsia="Calibri" w:ascii="Calibri" w:hAnsi="Calibri"/>
        </w:rPr>
        <w:t>ovat instalaci pevných disku a modulů RAM výrobců třetích stran.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  <w:b/>
          <w:bCs/>
          <w:u w:val="single"/>
        </w:rPr>
        <w:t xml:space="preserve">Položka č. </w:t>
      </w:r>
      <w:r>
        <w:rPr>
          <w:rFonts w:eastAsia="Calibri" w:ascii="Calibri" w:hAnsi="Calibri"/>
          <w:b/>
          <w:bCs/>
          <w:u w:val="single"/>
        </w:rPr>
        <w:t>28</w:t>
      </w:r>
      <w:r>
        <w:rPr>
          <w:rFonts w:eastAsia="Calibri" w:ascii="Calibri" w:hAnsi="Calibri"/>
          <w:b/>
          <w:bCs/>
          <w:u w:val="single"/>
        </w:rPr>
        <w:t xml:space="preserve"> z položkového rozpočtu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Minimální kapacita baterie 42Ah/12 V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Minimální výkon 1800 W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LCD grafický display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Maximální hloubka 660 mm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Velikost 2U do racku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Možnost rozšíření o externí bateriov</w:t>
      </w:r>
      <w:r>
        <w:rPr>
          <w:rFonts w:eastAsia="Calibri" w:ascii="Calibri" w:hAnsi="Calibri"/>
        </w:rPr>
        <w:t>é</w:t>
      </w:r>
      <w:r>
        <w:rPr>
          <w:rFonts w:eastAsia="Calibri" w:ascii="Calibri" w:hAnsi="Calibri"/>
        </w:rPr>
        <w:t xml:space="preserve"> moduly (až 4 ks)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 w:eastAsia="Calibri"/>
          <w:b/>
          <w:b/>
          <w:bCs/>
          <w:u w:val="single"/>
        </w:rPr>
      </w:pPr>
      <w:r>
        <w:rPr>
          <w:rFonts w:eastAsia="Calibri" w:ascii="Calibri" w:hAnsi="Calibri"/>
          <w:b/>
          <w:bCs/>
          <w:u w:val="single"/>
        </w:rPr>
        <w:t xml:space="preserve">Položka č. </w:t>
      </w:r>
      <w:r>
        <w:rPr>
          <w:rFonts w:eastAsia="Calibri" w:ascii="Calibri" w:hAnsi="Calibri"/>
          <w:b/>
          <w:bCs/>
          <w:u w:val="single"/>
        </w:rPr>
        <w:t>31</w:t>
      </w:r>
      <w:r>
        <w:rPr>
          <w:rFonts w:eastAsia="Calibri" w:ascii="Calibri" w:hAnsi="Calibri"/>
          <w:b/>
          <w:bCs/>
          <w:u w:val="single"/>
        </w:rPr>
        <w:t xml:space="preserve"> z položkového rozpočtu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CPU: 4-core/4-thread processor, burst up to 2.9 GHz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Architektura CPU: x86 64 bitů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Systémová paměť: 4 GB SO-DIMM DDR4 (1 x 4 GB)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Maximální paměť: 16 GB (2 x 8 GB)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Paměť Flash: 4 GB (dvojitá ochrana OS při spouštění)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Pozice pro diskové jednotky: 4 x 3,5" SATA 6 Gb/s, 3 Gb/s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Kompatibilita diskových jednotek 3,5" pozice: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    </w:t>
      </w:r>
      <w:r>
        <w:rPr>
          <w:rFonts w:eastAsia="Calibri" w:ascii="Calibri" w:hAnsi="Calibri"/>
        </w:rPr>
        <w:t>3,5" SATA jednotky pevných disků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    </w:t>
      </w:r>
      <w:r>
        <w:rPr>
          <w:rFonts w:eastAsia="Calibri" w:ascii="Calibri" w:hAnsi="Calibri"/>
        </w:rPr>
        <w:t>2,5" SATA jednotky pevných disků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    </w:t>
      </w:r>
      <w:r>
        <w:rPr>
          <w:rFonts w:eastAsia="Calibri" w:ascii="Calibri" w:hAnsi="Calibri"/>
        </w:rPr>
        <w:t>2,5" SATA SSD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Vyměnitelné za provozu: Ano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Podpora akcelerace SSD cache: Ano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Gigabitový Ethernet port (RJ45): 2 (2,5GbE)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Tvarový činitel: 1U s montáží do racku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Indikátory LED: HDD 1-4, stav, LAN, rozšíření, napájení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Tlačítka: Napájení, reset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Rozměry: maximální hloubka 660 mm 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Provozní teplot</w:t>
      </w:r>
      <w:r>
        <w:rPr>
          <w:rFonts w:eastAsia="Calibri" w:ascii="Calibri" w:hAnsi="Calibri"/>
        </w:rPr>
        <w:t xml:space="preserve">a: </w:t>
      </w:r>
      <w:r>
        <w:rPr>
          <w:rFonts w:eastAsia="Calibri" w:ascii="Calibri" w:hAnsi="Calibri"/>
        </w:rPr>
        <w:t>0 - 40 °C (32°F - 104°F)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Relativní vlhkost: Relativní vlhkost 5 až -95 %, bez kondenzace, teplota vlhkého teploměru: 27 °C (80,6 °F)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Napájecí jednotka: 250 W (x 2), 100–240 V</w:t>
      </w:r>
    </w:p>
    <w:p>
      <w:pPr>
        <w:pStyle w:val="NoSpacing"/>
        <w:spacing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Ventilátor: 2 x 40 mm, 12 V DC</w:t>
      </w:r>
    </w:p>
    <w:p>
      <w:pPr>
        <w:pStyle w:val="Normal"/>
        <w:spacing w:lineRule="auto" w:line="240" w:before="0" w:after="0"/>
        <w:jc w:val="both"/>
        <w:rPr>
          <w:b/>
          <w:b/>
          <w:bCs/>
          <w:u w:val="single"/>
        </w:rPr>
      </w:pPr>
      <w:r>
        <w:rPr>
          <w:rFonts w:eastAsia="Calibri" w:ascii="Calibri" w:hAnsi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  <w:b/>
          <w:bCs/>
          <w:u w:val="single"/>
        </w:rPr>
        <w:t xml:space="preserve">Položka č. 42 z položkového rozpočtu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1U model s max hloubkou 660 mm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ETHERNET INTERFACES (FIXED) 8 x GE coppe 2 x SFP Fiber šachta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BYPASS PORT PAIRS (FIXED) 1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MAX. PORT DENSITY (INCL. MODULES) 18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MANAGEMENT INTERFACES 1 x RJ45 MGMT 1 x COM RJ45 1 x COM Micro-USB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OTHER I/O INTERFACES 2 x USB 3.0 (front) 1 x USB 2.0 (rear)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MAX. POE (USING FLEXI PORT MODULE) 1 Module: 4 Ports, 60W max.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1x Flexi port pro rozšíření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Minimální požadavek na výkon: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FIREWALL 30000 Mbps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TLS INSPECTION 1,100 Mbps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FIREWALL IMIX 16,500 Mbps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IPS 6,000 Mbps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IPSEC VPN 17,000 Mbps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LATENCY (64 BYTE UDP) 6 µs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THREAT PROTECTION 1,250 Mbps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Požadavek na funkce: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Možnost vytvoření HA zapojení s plnou zálohou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Synchronized Security pro propojení celého bezpečnostního řešení Firewall – koncová stanice – server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Network Protection  Web Protection Zero-Day Protection </w:t>
      </w:r>
    </w:p>
    <w:p>
      <w:pPr>
        <w:pStyle w:val="Pa15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  <w:b/>
          <w:bCs/>
          <w:u w:val="single"/>
        </w:rPr>
        <w:t xml:space="preserve">Položka č. </w:t>
      </w:r>
      <w:r>
        <w:rPr>
          <w:rFonts w:eastAsia="Calibri" w:ascii="Calibri" w:hAnsi="Calibri"/>
          <w:b/>
          <w:bCs/>
          <w:u w:val="single"/>
        </w:rPr>
        <w:t>4</w:t>
      </w:r>
      <w:r>
        <w:rPr>
          <w:rFonts w:eastAsia="Calibri" w:ascii="Calibri" w:hAnsi="Calibri"/>
          <w:b/>
          <w:bCs/>
          <w:u w:val="single"/>
        </w:rPr>
        <w:t>8</w:t>
      </w:r>
      <w:r>
        <w:rPr>
          <w:rFonts w:eastAsia="Calibri" w:ascii="Calibri" w:hAnsi="Calibri"/>
          <w:b/>
          <w:bCs/>
          <w:u w:val="single"/>
        </w:rPr>
        <w:t xml:space="preserve"> z položkového rozpočtu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Synchronized Security pro propojení celého bezpečnostního řešení Firewall – koncová stanice – server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Next-Gen Threat Protection Web protection, deep learning anti-malware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Malicious Activity Blocking and Context-Sensitive Defenses Anti-ransomware protection, anti-exploitation technology, Adaptive Attack Protection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Threat Exposure Reduction  Web control, peripheral control, application control, DLP, Account Health Check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 xml:space="preserve">Licence pro koncové počítače  </w:t>
      </w:r>
    </w:p>
    <w:p>
      <w:pPr>
        <w:pStyle w:val="ListParagraph"/>
        <w:spacing w:lineRule="auto" w:line="240" w:before="0" w:after="0"/>
        <w:ind w:hanging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  <w:b/>
          <w:bCs/>
          <w:u w:val="single"/>
        </w:rPr>
        <w:t xml:space="preserve">Položka č. </w:t>
      </w:r>
      <w:r>
        <w:rPr>
          <w:rFonts w:eastAsia="Calibri" w:ascii="Calibri" w:hAnsi="Calibri"/>
          <w:b/>
          <w:bCs/>
          <w:u w:val="single"/>
        </w:rPr>
        <w:t>50</w:t>
      </w:r>
      <w:r>
        <w:rPr>
          <w:rFonts w:eastAsia="Calibri" w:ascii="Calibri" w:hAnsi="Calibri"/>
          <w:b/>
          <w:bCs/>
          <w:u w:val="single"/>
        </w:rPr>
        <w:t xml:space="preserve"> z položkového rozpočtu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Synchronized Security pro propojení celého bezpečnostního řešení Firewall – koncová stanice – server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Foundational protection  Next-gen protection Server controls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/>
        </w:rPr>
      </w:pPr>
      <w:r>
        <w:rPr>
          <w:rFonts w:eastAsia="Calibri" w:ascii="Calibri" w:hAnsi="Calibri"/>
        </w:rPr>
        <w:t>Licence pro jednu instanci virtuálního serveru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Sophos Sans Medium"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cs-CZ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Internetový odkaz"/>
    <w:basedOn w:val="DefaultParagraphFont"/>
    <w:uiPriority w:val="99"/>
    <w:unhideWhenUsed/>
    <w:rsid w:val="0025656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256560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f7366b"/>
    <w:rPr>
      <w:b/>
      <w:bCs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441b77"/>
    <w:pPr>
      <w:spacing w:before="0" w:after="160"/>
      <w:ind w:left="720" w:hanging="0"/>
      <w:contextualSpacing/>
    </w:pPr>
    <w:rPr/>
  </w:style>
  <w:style w:type="paragraph" w:styleId="NoSpacing">
    <w:name w:val="No Spacing"/>
    <w:uiPriority w:val="1"/>
    <w:qFormat/>
    <w:rsid w:val="00441b7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cs-CZ" w:eastAsia="en-US" w:bidi="ar-SA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qFormat/>
    <w:rsid w:val="00f7366b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paragraph" w:styleId="Pa15" w:customStyle="1">
    <w:name w:val="Pa15"/>
    <w:basedOn w:val="Normal"/>
    <w:next w:val="Normal"/>
    <w:uiPriority w:val="99"/>
    <w:qFormat/>
    <w:rsid w:val="00947b51"/>
    <w:pPr>
      <w:spacing w:lineRule="atLeast" w:line="141" w:before="0" w:after="0"/>
    </w:pPr>
    <w:rPr>
      <w:rFonts w:ascii="Sophos Sans Medium" w:hAnsi="Sophos Sans Medium"/>
      <w:kern w:val="0"/>
      <w:sz w:val="24"/>
      <w:szCs w:val="24"/>
    </w:rPr>
  </w:style>
  <w:style w:type="paragraph" w:styleId="Pa12" w:customStyle="1">
    <w:name w:val="Pa12"/>
    <w:basedOn w:val="Normal"/>
    <w:next w:val="Normal"/>
    <w:uiPriority w:val="99"/>
    <w:qFormat/>
    <w:rsid w:val="00b40aad"/>
    <w:pPr>
      <w:spacing w:lineRule="atLeast" w:line="141" w:before="0" w:after="0"/>
    </w:pPr>
    <w:rPr>
      <w:rFonts w:ascii="Sophos Sans Medium" w:hAnsi="Sophos Sans Medium"/>
      <w:kern w:val="0"/>
      <w:sz w:val="24"/>
      <w:szCs w:val="24"/>
    </w:rPr>
  </w:style>
  <w:style w:type="paragraph" w:styleId="Pa13" w:customStyle="1">
    <w:name w:val="Pa13"/>
    <w:basedOn w:val="Normal"/>
    <w:next w:val="Normal"/>
    <w:uiPriority w:val="99"/>
    <w:qFormat/>
    <w:rsid w:val="00b40aad"/>
    <w:pPr>
      <w:spacing w:lineRule="atLeast" w:line="121" w:before="0" w:after="0"/>
    </w:pPr>
    <w:rPr>
      <w:rFonts w:ascii="Sophos Sans Medium" w:hAnsi="Sophos Sans Medium"/>
      <w:kern w:val="0"/>
      <w:sz w:val="24"/>
      <w:szCs w:val="24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8056</TotalTime>
  <Application>LibreOffice/7.1.3.2$Windows_X86_64 LibreOffice_project/47f78053abe362b9384784d31a6e56f8511eb1c1</Application>
  <AppVersion>15.0000</AppVersion>
  <Pages>9</Pages>
  <Words>2911</Words>
  <Characters>16637</Characters>
  <CharactersWithSpaces>19311</CharactersWithSpaces>
  <Paragraphs>329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2023-10-20T13:37:00Z</dcterms:created>
  <dc:creator>Ladislav Pohorský</dc:creator>
  <dc:description/>
  <dc:language>cs-CZ</dc:language>
  <cp:lastModifiedBy/>
  <dcterms:modified xsi:type="dcterms:W3CDTF">2023-10-26T13:22:13Z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